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25797" w14:textId="77777777" w:rsidR="002F0526" w:rsidRDefault="002F0526" w:rsidP="00456F51">
      <w:bookmarkStart w:id="0" w:name="_Toc298410286"/>
      <w:r>
        <w:rPr>
          <w:noProof/>
        </w:rPr>
        <w:drawing>
          <wp:anchor distT="0" distB="0" distL="114300" distR="114300" simplePos="0" relativeHeight="251658240" behindDoc="0" locked="0" layoutInCell="1" allowOverlap="1" wp14:anchorId="180A6CC2" wp14:editId="62FB1761">
            <wp:simplePos x="0" y="0"/>
            <wp:positionH relativeFrom="column">
              <wp:posOffset>-9525</wp:posOffset>
            </wp:positionH>
            <wp:positionV relativeFrom="paragraph">
              <wp:posOffset>-566255</wp:posOffset>
            </wp:positionV>
            <wp:extent cx="2200275" cy="523875"/>
            <wp:effectExtent l="0" t="0" r="9525" b="952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IR-UOS_LOGO_BASELINE_CMYK (small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1895C88F" w14:textId="77777777" w:rsidR="00507FDB" w:rsidRDefault="00507FDB" w:rsidP="00507FDB">
      <w:pPr>
        <w:rPr>
          <w:lang w:val="en-US"/>
        </w:rPr>
      </w:pPr>
    </w:p>
    <w:p w14:paraId="453BD57D" w14:textId="77777777" w:rsidR="00507FDB" w:rsidRDefault="00507FDB" w:rsidP="00507FDB">
      <w:pPr>
        <w:rPr>
          <w:lang w:val="en-US"/>
        </w:rPr>
      </w:pPr>
    </w:p>
    <w:p w14:paraId="2379F773" w14:textId="77777777" w:rsidR="00507FDB" w:rsidRDefault="00507FDB" w:rsidP="00507FDB">
      <w:pPr>
        <w:rPr>
          <w:lang w:val="en-US"/>
        </w:rPr>
      </w:pPr>
    </w:p>
    <w:p w14:paraId="1916C4DB" w14:textId="77777777" w:rsidR="00507FDB" w:rsidRDefault="00507FDB" w:rsidP="00507FDB">
      <w:pPr>
        <w:rPr>
          <w:sz w:val="24"/>
          <w:szCs w:val="24"/>
          <w:lang w:val="en-US"/>
        </w:rPr>
      </w:pPr>
    </w:p>
    <w:p w14:paraId="198AC361" w14:textId="77777777" w:rsidR="00507FDB" w:rsidRDefault="00507FDB" w:rsidP="00507FDB">
      <w:pPr>
        <w:rPr>
          <w:sz w:val="24"/>
          <w:szCs w:val="24"/>
          <w:lang w:val="en-US"/>
        </w:rPr>
      </w:pPr>
    </w:p>
    <w:p w14:paraId="7B760E17" w14:textId="77777777" w:rsidR="00507FDB" w:rsidRDefault="00507FDB" w:rsidP="00507FDB">
      <w:pPr>
        <w:rPr>
          <w:sz w:val="24"/>
          <w:szCs w:val="24"/>
          <w:lang w:val="en-US"/>
        </w:rPr>
      </w:pPr>
    </w:p>
    <w:p w14:paraId="7B078ED9" w14:textId="77777777" w:rsidR="00507FDB" w:rsidRPr="006F4383" w:rsidRDefault="00507FDB" w:rsidP="00507FDB">
      <w:pPr>
        <w:rPr>
          <w:sz w:val="24"/>
          <w:szCs w:val="24"/>
          <w:lang w:val="en-US"/>
        </w:rPr>
      </w:pPr>
      <w:r w:rsidRPr="006F4383">
        <w:rPr>
          <w:sz w:val="24"/>
          <w:szCs w:val="24"/>
          <w:lang w:val="en-US"/>
        </w:rPr>
        <w:t xml:space="preserve">Regarding the transfer of </w:t>
      </w:r>
      <w:r>
        <w:rPr>
          <w:sz w:val="24"/>
          <w:szCs w:val="24"/>
          <w:lang w:val="en-US"/>
        </w:rPr>
        <w:t>investment goods</w:t>
      </w:r>
      <w:r w:rsidRPr="006F4383">
        <w:rPr>
          <w:sz w:val="24"/>
          <w:szCs w:val="24"/>
          <w:lang w:val="en-US"/>
        </w:rPr>
        <w:t xml:space="preserve"> purchased in the “</w:t>
      </w:r>
      <w:r w:rsidRPr="006F4383">
        <w:rPr>
          <w:sz w:val="24"/>
          <w:szCs w:val="24"/>
          <w:highlight w:val="yellow"/>
          <w:lang w:val="en-US"/>
        </w:rPr>
        <w:t>name project + period</w:t>
      </w:r>
      <w:r w:rsidRPr="006F4383">
        <w:rPr>
          <w:sz w:val="24"/>
          <w:szCs w:val="24"/>
          <w:lang w:val="en-US"/>
        </w:rPr>
        <w:t>”</w:t>
      </w:r>
    </w:p>
    <w:p w14:paraId="6C001CD5" w14:textId="77777777" w:rsidR="00507FDB" w:rsidRDefault="00507FDB" w:rsidP="00507FDB">
      <w:pPr>
        <w:rPr>
          <w:sz w:val="24"/>
          <w:szCs w:val="24"/>
          <w:lang w:val="en-US"/>
        </w:rPr>
      </w:pPr>
    </w:p>
    <w:p w14:paraId="5B5EF6E9" w14:textId="77777777" w:rsidR="00507FDB" w:rsidRDefault="00507FDB" w:rsidP="00507FDB">
      <w:pPr>
        <w:rPr>
          <w:sz w:val="24"/>
          <w:szCs w:val="24"/>
          <w:lang w:val="en-US"/>
        </w:rPr>
      </w:pPr>
      <w:r w:rsidRPr="006F4383">
        <w:rPr>
          <w:sz w:val="24"/>
          <w:szCs w:val="24"/>
          <w:lang w:val="en-US"/>
        </w:rPr>
        <w:t>The undersigned hereby declare that all the materials described in the inventory list for a value of “</w:t>
      </w:r>
      <w:r w:rsidRPr="006F4383">
        <w:rPr>
          <w:sz w:val="24"/>
          <w:szCs w:val="24"/>
          <w:highlight w:val="yellow"/>
          <w:lang w:val="en-US"/>
        </w:rPr>
        <w:t>amount and annex with detail</w:t>
      </w:r>
      <w:r w:rsidRPr="006F4383">
        <w:rPr>
          <w:sz w:val="24"/>
          <w:szCs w:val="24"/>
          <w:lang w:val="en-US"/>
        </w:rPr>
        <w:t>” have been purchased through the “</w:t>
      </w:r>
      <w:r w:rsidRPr="006F4383">
        <w:rPr>
          <w:sz w:val="24"/>
          <w:szCs w:val="24"/>
          <w:highlight w:val="yellow"/>
          <w:lang w:val="en-US"/>
        </w:rPr>
        <w:t>name project</w:t>
      </w:r>
      <w:r w:rsidRPr="006F4383">
        <w:rPr>
          <w:sz w:val="24"/>
          <w:szCs w:val="24"/>
          <w:lang w:val="en-US"/>
        </w:rPr>
        <w:t>” between “</w:t>
      </w:r>
      <w:r w:rsidRPr="006F4383">
        <w:rPr>
          <w:sz w:val="24"/>
          <w:szCs w:val="24"/>
          <w:highlight w:val="yellow"/>
          <w:lang w:val="en-US"/>
        </w:rPr>
        <w:t>name institutions</w:t>
      </w:r>
      <w:r w:rsidRPr="006F4383">
        <w:rPr>
          <w:sz w:val="24"/>
          <w:szCs w:val="24"/>
          <w:lang w:val="en-US"/>
        </w:rPr>
        <w:t>” and in conformity with the VLIR-UOS financial guidelines.</w:t>
      </w:r>
    </w:p>
    <w:p w14:paraId="65333943" w14:textId="77777777" w:rsidR="00507FDB" w:rsidRDefault="00507FDB" w:rsidP="00507FDB">
      <w:pPr>
        <w:rPr>
          <w:sz w:val="24"/>
          <w:szCs w:val="24"/>
          <w:lang w:val="en-US"/>
        </w:rPr>
      </w:pPr>
    </w:p>
    <w:p w14:paraId="79289967" w14:textId="77777777" w:rsidR="00507FDB" w:rsidRDefault="00507FDB" w:rsidP="00507FD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“</w:t>
      </w:r>
      <w:r w:rsidRPr="006F4383">
        <w:rPr>
          <w:sz w:val="24"/>
          <w:szCs w:val="24"/>
          <w:highlight w:val="yellow"/>
          <w:lang w:val="en-US"/>
        </w:rPr>
        <w:t>detail inventory</w:t>
      </w:r>
      <w:r>
        <w:rPr>
          <w:sz w:val="24"/>
          <w:szCs w:val="24"/>
          <w:lang w:val="en-US"/>
        </w:rPr>
        <w:t>”</w:t>
      </w:r>
    </w:p>
    <w:p w14:paraId="2591EAFF" w14:textId="77777777" w:rsidR="00507FDB" w:rsidRDefault="00507FDB" w:rsidP="00507FDB">
      <w:pPr>
        <w:rPr>
          <w:sz w:val="24"/>
          <w:szCs w:val="24"/>
          <w:lang w:val="en-US"/>
        </w:rPr>
      </w:pPr>
    </w:p>
    <w:p w14:paraId="69F105BC" w14:textId="77777777" w:rsidR="00507FDB" w:rsidRPr="006F4383" w:rsidRDefault="00507FDB" w:rsidP="00507FDB">
      <w:pPr>
        <w:rPr>
          <w:sz w:val="24"/>
          <w:szCs w:val="24"/>
          <w:lang w:val="en-US"/>
        </w:rPr>
      </w:pPr>
    </w:p>
    <w:p w14:paraId="5E75F9FA" w14:textId="77777777" w:rsidR="00507FDB" w:rsidRDefault="00507FDB" w:rsidP="00507FDB">
      <w:pPr>
        <w:rPr>
          <w:sz w:val="24"/>
          <w:szCs w:val="24"/>
          <w:lang w:val="en-US"/>
        </w:rPr>
      </w:pPr>
      <w:r w:rsidRPr="3D264C7C">
        <w:rPr>
          <w:sz w:val="24"/>
          <w:szCs w:val="24"/>
          <w:lang w:val="en-US"/>
        </w:rPr>
        <w:t>With the end of the “</w:t>
      </w:r>
      <w:r w:rsidRPr="3D264C7C">
        <w:rPr>
          <w:sz w:val="24"/>
          <w:szCs w:val="24"/>
          <w:highlight w:val="yellow"/>
          <w:lang w:val="en-US"/>
        </w:rPr>
        <w:t>name project</w:t>
      </w:r>
      <w:r w:rsidRPr="3D264C7C">
        <w:rPr>
          <w:sz w:val="24"/>
          <w:szCs w:val="24"/>
          <w:lang w:val="en-US"/>
        </w:rPr>
        <w:t>” all concerned investments in this inventory list are handed over to “</w:t>
      </w:r>
      <w:r w:rsidRPr="3D264C7C">
        <w:rPr>
          <w:sz w:val="24"/>
          <w:szCs w:val="24"/>
          <w:highlight w:val="yellow"/>
          <w:lang w:val="en-US"/>
        </w:rPr>
        <w:t>name partner institution</w:t>
      </w:r>
      <w:r w:rsidRPr="3D264C7C">
        <w:rPr>
          <w:sz w:val="24"/>
          <w:szCs w:val="24"/>
          <w:lang w:val="en-US"/>
        </w:rPr>
        <w:t xml:space="preserve">” who will make sure that all materials will be used for the sustainable continuation of the project results.  </w:t>
      </w:r>
    </w:p>
    <w:p w14:paraId="6F03CF3F" w14:textId="77777777" w:rsidR="00507FDB" w:rsidRDefault="00507FDB" w:rsidP="00507FDB">
      <w:pPr>
        <w:rPr>
          <w:sz w:val="24"/>
          <w:szCs w:val="24"/>
          <w:lang w:val="en-US"/>
        </w:rPr>
      </w:pPr>
    </w:p>
    <w:p w14:paraId="0032A584" w14:textId="77777777" w:rsidR="00507FDB" w:rsidRDefault="00507FDB" w:rsidP="00507FDB">
      <w:pPr>
        <w:rPr>
          <w:sz w:val="24"/>
          <w:szCs w:val="24"/>
          <w:lang w:val="en-US"/>
        </w:rPr>
      </w:pPr>
    </w:p>
    <w:p w14:paraId="320475B9" w14:textId="77777777" w:rsidR="00507FDB" w:rsidRPr="006F4383" w:rsidRDefault="00507FDB" w:rsidP="00507FD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“</w:t>
      </w:r>
      <w:r w:rsidRPr="006F4383">
        <w:rPr>
          <w:sz w:val="24"/>
          <w:szCs w:val="24"/>
          <w:highlight w:val="yellow"/>
          <w:lang w:val="en-US"/>
        </w:rPr>
        <w:t>Flemish Institution</w:t>
      </w:r>
      <w:r>
        <w:rPr>
          <w:sz w:val="24"/>
          <w:szCs w:val="24"/>
          <w:lang w:val="en-US"/>
        </w:rPr>
        <w:t>”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“</w:t>
      </w:r>
      <w:r w:rsidRPr="006F4383">
        <w:rPr>
          <w:sz w:val="24"/>
          <w:szCs w:val="24"/>
          <w:highlight w:val="yellow"/>
          <w:lang w:val="en-US"/>
        </w:rPr>
        <w:t>Partner Institution</w:t>
      </w:r>
      <w:r>
        <w:rPr>
          <w:sz w:val="24"/>
          <w:szCs w:val="24"/>
          <w:lang w:val="en-US"/>
        </w:rPr>
        <w:t>”</w:t>
      </w:r>
      <w:r>
        <w:rPr>
          <w:sz w:val="24"/>
          <w:szCs w:val="24"/>
          <w:lang w:val="en-US"/>
        </w:rPr>
        <w:tab/>
      </w:r>
    </w:p>
    <w:p w14:paraId="7024F998" w14:textId="77777777" w:rsidR="00507FDB" w:rsidRPr="006F4383" w:rsidRDefault="00507FDB" w:rsidP="00507FDB">
      <w:pPr>
        <w:rPr>
          <w:sz w:val="24"/>
          <w:szCs w:val="24"/>
          <w:lang w:val="en-US"/>
        </w:rPr>
      </w:pPr>
    </w:p>
    <w:p w14:paraId="45E25CAF" w14:textId="77777777" w:rsidR="00EE7F44" w:rsidRDefault="00445B0D" w:rsidP="00445B0D">
      <w:pPr>
        <w:tabs>
          <w:tab w:val="left" w:pos="3736"/>
        </w:tabs>
      </w:pPr>
      <w:r>
        <w:tab/>
      </w:r>
    </w:p>
    <w:p w14:paraId="2D00F277" w14:textId="77777777" w:rsidR="00507FDB" w:rsidRPr="00507FDB" w:rsidRDefault="00507FDB" w:rsidP="00507FDB"/>
    <w:p w14:paraId="17F36C18" w14:textId="77777777" w:rsidR="00507FDB" w:rsidRPr="00507FDB" w:rsidRDefault="00507FDB" w:rsidP="00507FDB"/>
    <w:p w14:paraId="78008B58" w14:textId="77777777" w:rsidR="00507FDB" w:rsidRPr="00507FDB" w:rsidRDefault="00507FDB" w:rsidP="00507FDB"/>
    <w:p w14:paraId="2AFC7A25" w14:textId="77777777" w:rsidR="00507FDB" w:rsidRPr="00507FDB" w:rsidRDefault="00507FDB" w:rsidP="00507FDB"/>
    <w:p w14:paraId="5831B568" w14:textId="77777777" w:rsidR="00507FDB" w:rsidRPr="00507FDB" w:rsidRDefault="00507FDB" w:rsidP="00507FDB"/>
    <w:p w14:paraId="287E823D" w14:textId="77777777" w:rsidR="00507FDB" w:rsidRPr="00507FDB" w:rsidRDefault="00507FDB" w:rsidP="00507FDB"/>
    <w:sectPr w:rsidR="00507FDB" w:rsidRPr="00507FDB" w:rsidSect="002F0526">
      <w:foot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2B322" w14:textId="77777777" w:rsidR="00507FDB" w:rsidRDefault="00507FDB" w:rsidP="00456F51">
      <w:r>
        <w:separator/>
      </w:r>
    </w:p>
  </w:endnote>
  <w:endnote w:type="continuationSeparator" w:id="0">
    <w:p w14:paraId="57A4D281" w14:textId="77777777" w:rsidR="00507FDB" w:rsidRDefault="00507FDB" w:rsidP="00456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9781" w:type="dxa"/>
      <w:jc w:val="right"/>
      <w:tblBorders>
        <w:top w:val="single" w:sz="4" w:space="0" w:color="9FA585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</w:tblCellMar>
      <w:tblLook w:val="01E0" w:firstRow="1" w:lastRow="1" w:firstColumn="1" w:lastColumn="1" w:noHBand="0" w:noVBand="0"/>
    </w:tblPr>
    <w:tblGrid>
      <w:gridCol w:w="8931"/>
      <w:gridCol w:w="850"/>
    </w:tblGrid>
    <w:tr w:rsidR="00DD4D78" w14:paraId="4695CBC2" w14:textId="77777777" w:rsidTr="00445B0D">
      <w:trPr>
        <w:jc w:val="right"/>
      </w:trPr>
      <w:tc>
        <w:tcPr>
          <w:tcW w:w="8931" w:type="dxa"/>
        </w:tcPr>
        <w:p w14:paraId="6A2802AC" w14:textId="77777777" w:rsidR="00FE3C61" w:rsidRPr="00445B0D" w:rsidRDefault="00FE3C61" w:rsidP="00FE3C61">
          <w:pPr>
            <w:autoSpaceDE w:val="0"/>
            <w:autoSpaceDN w:val="0"/>
            <w:adjustRightInd w:val="0"/>
            <w:spacing w:after="0"/>
            <w:ind w:right="708"/>
            <w:rPr>
              <w:rFonts w:ascii="ArialMT" w:eastAsiaTheme="minorHAnsi" w:hAnsi="ArialMT" w:cs="ArialMT"/>
              <w:color w:val="001C00"/>
              <w:sz w:val="14"/>
              <w:szCs w:val="14"/>
              <w:lang w:eastAsia="en-US"/>
            </w:rPr>
          </w:pPr>
          <w:r>
            <w:rPr>
              <w:rFonts w:ascii="ArialMT" w:eastAsiaTheme="minorHAnsi" w:hAnsi="ArialMT" w:cs="ArialMT"/>
              <w:color w:val="001C00"/>
              <w:sz w:val="14"/>
              <w:szCs w:val="14"/>
              <w:lang w:eastAsia="en-US"/>
            </w:rPr>
            <w:t xml:space="preserve">VLIR-UOS  |  Julien </w:t>
          </w:r>
          <w:proofErr w:type="spellStart"/>
          <w:r>
            <w:rPr>
              <w:rFonts w:ascii="ArialMT" w:eastAsiaTheme="minorHAnsi" w:hAnsi="ArialMT" w:cs="ArialMT"/>
              <w:color w:val="001C00"/>
              <w:sz w:val="14"/>
              <w:szCs w:val="14"/>
              <w:lang w:eastAsia="en-US"/>
            </w:rPr>
            <w:t>Dillensplein</w:t>
          </w:r>
          <w:proofErr w:type="spellEnd"/>
          <w:r>
            <w:rPr>
              <w:rFonts w:ascii="ArialMT" w:eastAsiaTheme="minorHAnsi" w:hAnsi="ArialMT" w:cs="ArialMT"/>
              <w:color w:val="001C00"/>
              <w:sz w:val="14"/>
              <w:szCs w:val="14"/>
              <w:lang w:eastAsia="en-US"/>
            </w:rPr>
            <w:t xml:space="preserve"> 1, bus 1A, 1060 Brussel  |  info@vliruos.be, </w:t>
          </w:r>
          <w:r w:rsidRPr="003A6077">
            <w:rPr>
              <w:rFonts w:ascii="ArialMT" w:eastAsiaTheme="minorHAnsi" w:hAnsi="ArialMT" w:cs="ArialMT"/>
              <w:color w:val="001C00"/>
              <w:sz w:val="14"/>
              <w:szCs w:val="14"/>
              <w:lang w:eastAsia="en-US"/>
            </w:rPr>
            <w:t>www.vliruos.be</w:t>
          </w:r>
          <w:r>
            <w:rPr>
              <w:rFonts w:ascii="ArialMT" w:eastAsiaTheme="minorHAnsi" w:hAnsi="ArialMT" w:cs="ArialMT"/>
              <w:color w:val="001C00"/>
              <w:sz w:val="14"/>
              <w:szCs w:val="14"/>
              <w:lang w:eastAsia="en-US"/>
            </w:rPr>
            <w:t xml:space="preserve">  |  Tel. +32 2 289 05 50  |  Stichting van openbaar nut | Maatschappelijke zetel: Vlaamse Interuniversitaire Raad, Ravensteingalerij 27, 1000 Brussel, België </w:t>
          </w:r>
          <w:proofErr w:type="spellStart"/>
          <w:r w:rsidRPr="003A6077">
            <w:rPr>
              <w:rFonts w:ascii="ArialMT" w:eastAsiaTheme="minorHAnsi" w:hAnsi="ArialMT" w:cs="ArialMT"/>
              <w:color w:val="F8F8F8" w:themeColor="background1"/>
              <w:sz w:val="8"/>
              <w:szCs w:val="14"/>
              <w:lang w:eastAsia="en-US"/>
            </w:rPr>
            <w:t>aaaaaaaaaaaaaaaaaaaaaa</w:t>
          </w:r>
          <w:proofErr w:type="spellEnd"/>
        </w:p>
        <w:p w14:paraId="1BFB73E0" w14:textId="77777777" w:rsidR="00DD4D78" w:rsidRDefault="00DD4D78" w:rsidP="00D21C7B">
          <w:pPr>
            <w:pStyle w:val="Voettekst"/>
            <w:rPr>
              <w:rStyle w:val="Paginanummer"/>
            </w:rPr>
          </w:pPr>
        </w:p>
      </w:tc>
      <w:tc>
        <w:tcPr>
          <w:tcW w:w="850" w:type="dxa"/>
        </w:tcPr>
        <w:p w14:paraId="189927BA" w14:textId="77777777" w:rsidR="00DD4D78" w:rsidRDefault="00DD4D78" w:rsidP="00D21C7B">
          <w:pPr>
            <w:pStyle w:val="Voettekst"/>
            <w:jc w:val="right"/>
            <w:rPr>
              <w:rStyle w:val="Paginanummer"/>
            </w:rPr>
          </w:pP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 PAGE </w:instrText>
          </w:r>
          <w:r>
            <w:rPr>
              <w:rStyle w:val="Paginanummer"/>
            </w:rPr>
            <w:fldChar w:fldCharType="separate"/>
          </w:r>
          <w:r w:rsidR="00FE3C61">
            <w:rPr>
              <w:rStyle w:val="Paginanummer"/>
              <w:noProof/>
            </w:rPr>
            <w:t>1</w:t>
          </w:r>
          <w:r>
            <w:rPr>
              <w:rStyle w:val="Paginanummer"/>
            </w:rPr>
            <w:fldChar w:fldCharType="end"/>
          </w:r>
          <w:r>
            <w:rPr>
              <w:rStyle w:val="Paginanummer"/>
            </w:rPr>
            <w:t>/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 NUMPAGES </w:instrText>
          </w:r>
          <w:r>
            <w:rPr>
              <w:rStyle w:val="Paginanummer"/>
            </w:rPr>
            <w:fldChar w:fldCharType="separate"/>
          </w:r>
          <w:r w:rsidR="00FE3C61">
            <w:rPr>
              <w:rStyle w:val="Paginanummer"/>
              <w:noProof/>
            </w:rPr>
            <w:t>1</w:t>
          </w:r>
          <w:r>
            <w:rPr>
              <w:rStyle w:val="Paginanummer"/>
            </w:rPr>
            <w:fldChar w:fldCharType="end"/>
          </w:r>
        </w:p>
      </w:tc>
    </w:tr>
  </w:tbl>
  <w:p w14:paraId="7BB6AC5C" w14:textId="77777777" w:rsidR="00D658C4" w:rsidRDefault="00D658C4" w:rsidP="00456F5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CDA53" w14:textId="77777777" w:rsidR="00507FDB" w:rsidRDefault="00507FDB" w:rsidP="00456F51">
      <w:r>
        <w:separator/>
      </w:r>
    </w:p>
  </w:footnote>
  <w:footnote w:type="continuationSeparator" w:id="0">
    <w:p w14:paraId="19F87F5C" w14:textId="77777777" w:rsidR="00507FDB" w:rsidRDefault="00507FDB" w:rsidP="00456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84267"/>
    <w:multiLevelType w:val="hybridMultilevel"/>
    <w:tmpl w:val="67FA7D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5704A"/>
    <w:multiLevelType w:val="hybridMultilevel"/>
    <w:tmpl w:val="3D788776"/>
    <w:lvl w:ilvl="0" w:tplc="3FA87578">
      <w:start w:val="1"/>
      <w:numFmt w:val="bullet"/>
      <w:pStyle w:val="Lijstaline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694CA1"/>
    <w:multiLevelType w:val="hybridMultilevel"/>
    <w:tmpl w:val="C6FAEB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21923"/>
    <w:multiLevelType w:val="hybridMultilevel"/>
    <w:tmpl w:val="2ECE11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615944">
    <w:abstractNumId w:val="0"/>
  </w:num>
  <w:num w:numId="2" w16cid:durableId="646202336">
    <w:abstractNumId w:val="3"/>
  </w:num>
  <w:num w:numId="3" w16cid:durableId="764150758">
    <w:abstractNumId w:val="2"/>
  </w:num>
  <w:num w:numId="4" w16cid:durableId="1488863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FDB"/>
    <w:rsid w:val="00010D12"/>
    <w:rsid w:val="00026078"/>
    <w:rsid w:val="00031B6F"/>
    <w:rsid w:val="0005180E"/>
    <w:rsid w:val="00081155"/>
    <w:rsid w:val="0009056D"/>
    <w:rsid w:val="000A03D7"/>
    <w:rsid w:val="0016260B"/>
    <w:rsid w:val="00183007"/>
    <w:rsid w:val="0022568C"/>
    <w:rsid w:val="002A4F3F"/>
    <w:rsid w:val="002B7243"/>
    <w:rsid w:val="002C1757"/>
    <w:rsid w:val="002E3CE0"/>
    <w:rsid w:val="002F0526"/>
    <w:rsid w:val="00345A2B"/>
    <w:rsid w:val="003941F7"/>
    <w:rsid w:val="003D3642"/>
    <w:rsid w:val="003E6AF8"/>
    <w:rsid w:val="004114F4"/>
    <w:rsid w:val="00431C50"/>
    <w:rsid w:val="00445B0D"/>
    <w:rsid w:val="00456F51"/>
    <w:rsid w:val="00507FDB"/>
    <w:rsid w:val="00524828"/>
    <w:rsid w:val="005A0C15"/>
    <w:rsid w:val="005A2FCC"/>
    <w:rsid w:val="0063610B"/>
    <w:rsid w:val="006F3346"/>
    <w:rsid w:val="007B529D"/>
    <w:rsid w:val="00812BE4"/>
    <w:rsid w:val="008B2000"/>
    <w:rsid w:val="008B6507"/>
    <w:rsid w:val="008D581C"/>
    <w:rsid w:val="008F0F23"/>
    <w:rsid w:val="009932F0"/>
    <w:rsid w:val="009F1CA5"/>
    <w:rsid w:val="009F7EB0"/>
    <w:rsid w:val="00A40B48"/>
    <w:rsid w:val="00A42E23"/>
    <w:rsid w:val="00A5638D"/>
    <w:rsid w:val="00A676E6"/>
    <w:rsid w:val="00AC3155"/>
    <w:rsid w:val="00B41257"/>
    <w:rsid w:val="00B47C67"/>
    <w:rsid w:val="00B55E65"/>
    <w:rsid w:val="00BB28EE"/>
    <w:rsid w:val="00C91D9A"/>
    <w:rsid w:val="00CB1293"/>
    <w:rsid w:val="00CF1B1C"/>
    <w:rsid w:val="00D030E9"/>
    <w:rsid w:val="00D12129"/>
    <w:rsid w:val="00D37E86"/>
    <w:rsid w:val="00D46D7E"/>
    <w:rsid w:val="00D504DF"/>
    <w:rsid w:val="00D55FB1"/>
    <w:rsid w:val="00D658C4"/>
    <w:rsid w:val="00D83199"/>
    <w:rsid w:val="00DB4B8F"/>
    <w:rsid w:val="00DC32AD"/>
    <w:rsid w:val="00DD4D78"/>
    <w:rsid w:val="00DF0409"/>
    <w:rsid w:val="00E12943"/>
    <w:rsid w:val="00E9090D"/>
    <w:rsid w:val="00E968AB"/>
    <w:rsid w:val="00ED1563"/>
    <w:rsid w:val="00EE7F44"/>
    <w:rsid w:val="00F24820"/>
    <w:rsid w:val="00F313C1"/>
    <w:rsid w:val="00F40580"/>
    <w:rsid w:val="00FE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CF89FF"/>
  <w15:docId w15:val="{AD4FAD44-E569-4528-AD40-5ACC681C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56F51"/>
    <w:pPr>
      <w:spacing w:after="120" w:line="312" w:lineRule="auto"/>
      <w:jc w:val="both"/>
    </w:pPr>
    <w:rPr>
      <w:rFonts w:ascii="Arial" w:eastAsia="Times New Roman" w:hAnsi="Arial" w:cs="Arial"/>
      <w:color w:val="262626" w:themeColor="text1" w:themeTint="D9"/>
      <w:sz w:val="20"/>
      <w:szCs w:val="20"/>
      <w:lang w:eastAsia="nl-BE"/>
    </w:rPr>
  </w:style>
  <w:style w:type="paragraph" w:styleId="Kop1">
    <w:name w:val="heading 1"/>
    <w:basedOn w:val="Standaard"/>
    <w:next w:val="Standaard"/>
    <w:link w:val="Kop1Char"/>
    <w:uiPriority w:val="99"/>
    <w:qFormat/>
    <w:rsid w:val="00EE7F44"/>
    <w:pPr>
      <w:keepNext/>
      <w:keepLines/>
      <w:outlineLvl w:val="0"/>
    </w:pPr>
    <w:rPr>
      <w:rFonts w:eastAsiaTheme="majorEastAsia"/>
      <w:b/>
      <w:bCs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9"/>
    <w:unhideWhenUsed/>
    <w:qFormat/>
    <w:rsid w:val="00D83199"/>
    <w:pPr>
      <w:keepNext/>
      <w:keepLines/>
      <w:spacing w:before="360"/>
      <w:outlineLvl w:val="1"/>
    </w:pPr>
    <w:rPr>
      <w:rFonts w:eastAsiaTheme="majorEastAsia"/>
      <w:b/>
      <w:bCs/>
      <w:sz w:val="28"/>
      <w:szCs w:val="28"/>
      <w:lang w:val="en-US"/>
    </w:rPr>
  </w:style>
  <w:style w:type="paragraph" w:styleId="Kop3">
    <w:name w:val="heading 3"/>
    <w:basedOn w:val="Standaard"/>
    <w:next w:val="Standaard"/>
    <w:link w:val="Kop3Char"/>
    <w:uiPriority w:val="99"/>
    <w:qFormat/>
    <w:rsid w:val="00D83199"/>
    <w:pPr>
      <w:keepNext/>
      <w:keepLines/>
      <w:spacing w:before="240"/>
      <w:outlineLvl w:val="2"/>
    </w:pPr>
    <w:rPr>
      <w:b/>
      <w:bCs/>
      <w:sz w:val="24"/>
      <w:szCs w:val="24"/>
      <w:lang w:val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83199"/>
    <w:pPr>
      <w:keepNext/>
      <w:keepLines/>
      <w:spacing w:before="240" w:after="0"/>
      <w:outlineLvl w:val="3"/>
    </w:pPr>
    <w:rPr>
      <w:rFonts w:eastAsiaTheme="majorEastAsia"/>
      <w:b/>
      <w:bCs/>
      <w:iCs/>
      <w:sz w:val="22"/>
      <w:szCs w:val="22"/>
      <w:lang w:val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83199"/>
    <w:pPr>
      <w:spacing w:before="120" w:after="0"/>
      <w:outlineLvl w:val="4"/>
    </w:pPr>
    <w:rPr>
      <w:b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EE7F44"/>
    <w:rPr>
      <w:rFonts w:ascii="Arial" w:eastAsiaTheme="majorEastAsia" w:hAnsi="Arial" w:cs="Arial"/>
      <w:b/>
      <w:bCs/>
      <w:color w:val="262626" w:themeColor="text1" w:themeTint="D9"/>
      <w:sz w:val="36"/>
      <w:szCs w:val="36"/>
      <w:lang w:eastAsia="nl-BE"/>
    </w:rPr>
  </w:style>
  <w:style w:type="character" w:customStyle="1" w:styleId="Kop2Char">
    <w:name w:val="Kop 2 Char"/>
    <w:basedOn w:val="Standaardalinea-lettertype"/>
    <w:link w:val="Kop2"/>
    <w:uiPriority w:val="99"/>
    <w:rsid w:val="00D83199"/>
    <w:rPr>
      <w:rFonts w:ascii="Arial" w:eastAsiaTheme="majorEastAsia" w:hAnsi="Arial" w:cs="Arial"/>
      <w:b/>
      <w:bCs/>
      <w:color w:val="262626" w:themeColor="text1" w:themeTint="D9"/>
      <w:sz w:val="28"/>
      <w:szCs w:val="28"/>
      <w:lang w:val="en-US" w:eastAsia="nl-BE"/>
    </w:rPr>
  </w:style>
  <w:style w:type="paragraph" w:styleId="Lijstalinea">
    <w:name w:val="List Paragraph"/>
    <w:aliases w:val="List numbered"/>
    <w:basedOn w:val="Standaard"/>
    <w:uiPriority w:val="34"/>
    <w:qFormat/>
    <w:rsid w:val="00D83199"/>
    <w:pPr>
      <w:numPr>
        <w:numId w:val="4"/>
      </w:numPr>
      <w:tabs>
        <w:tab w:val="left" w:pos="0"/>
      </w:tabs>
      <w:spacing w:after="0"/>
    </w:pPr>
    <w:rPr>
      <w:lang w:val="en-US"/>
    </w:rPr>
  </w:style>
  <w:style w:type="character" w:customStyle="1" w:styleId="Kop3Char">
    <w:name w:val="Kop 3 Char"/>
    <w:basedOn w:val="Standaardalinea-lettertype"/>
    <w:link w:val="Kop3"/>
    <w:uiPriority w:val="99"/>
    <w:rsid w:val="00D83199"/>
    <w:rPr>
      <w:rFonts w:ascii="Arial" w:eastAsia="Times New Roman" w:hAnsi="Arial" w:cs="Arial"/>
      <w:b/>
      <w:bCs/>
      <w:color w:val="262626" w:themeColor="text1" w:themeTint="D9"/>
      <w:sz w:val="24"/>
      <w:szCs w:val="24"/>
      <w:lang w:val="en-US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650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6507"/>
    <w:rPr>
      <w:rFonts w:ascii="Tahoma" w:eastAsia="Times New Roman" w:hAnsi="Tahoma" w:cs="Tahoma"/>
      <w:sz w:val="16"/>
      <w:szCs w:val="16"/>
      <w:lang w:val="nl-NL" w:eastAsia="nl-NL"/>
    </w:rPr>
  </w:style>
  <w:style w:type="table" w:styleId="Tabelraster">
    <w:name w:val="Table Grid"/>
    <w:basedOn w:val="Standaardtabel"/>
    <w:rsid w:val="0022568C"/>
    <w:pPr>
      <w:spacing w:after="0" w:line="240" w:lineRule="auto"/>
    </w:pPr>
    <w:rPr>
      <w:rFonts w:ascii="Calibri" w:eastAsia="Calibri" w:hAnsi="Calibri" w:cs="Times New Roman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45A2B"/>
    <w:rPr>
      <w:color w:val="72B9D2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10D12"/>
    <w:pPr>
      <w:spacing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10D12"/>
    <w:rPr>
      <w:rFonts w:ascii="Arial" w:eastAsia="Times New Roman" w:hAnsi="Arial" w:cs="Arial"/>
      <w:color w:val="262626" w:themeColor="text1" w:themeTint="D9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10D12"/>
    <w:rPr>
      <w:vertAlign w:val="superscript"/>
    </w:rPr>
  </w:style>
  <w:style w:type="character" w:customStyle="1" w:styleId="Kop4Char">
    <w:name w:val="Kop 4 Char"/>
    <w:basedOn w:val="Standaardalinea-lettertype"/>
    <w:link w:val="Kop4"/>
    <w:uiPriority w:val="9"/>
    <w:rsid w:val="00D83199"/>
    <w:rPr>
      <w:rFonts w:ascii="Arial" w:eastAsiaTheme="majorEastAsia" w:hAnsi="Arial" w:cs="Arial"/>
      <w:b/>
      <w:bCs/>
      <w:iCs/>
      <w:color w:val="262626" w:themeColor="text1" w:themeTint="D9"/>
      <w:lang w:val="en-US" w:eastAsia="nl-BE"/>
    </w:rPr>
  </w:style>
  <w:style w:type="paragraph" w:styleId="Geenafstand">
    <w:name w:val="No Spacing"/>
    <w:basedOn w:val="Standaard"/>
    <w:uiPriority w:val="1"/>
    <w:qFormat/>
    <w:rsid w:val="00D83199"/>
    <w:pPr>
      <w:spacing w:after="0"/>
    </w:pPr>
  </w:style>
  <w:style w:type="paragraph" w:styleId="Titel">
    <w:name w:val="Title"/>
    <w:basedOn w:val="Kop1"/>
    <w:next w:val="Standaard"/>
    <w:link w:val="TitelChar"/>
    <w:uiPriority w:val="10"/>
    <w:qFormat/>
    <w:rsid w:val="00456F51"/>
    <w:pPr>
      <w:jc w:val="left"/>
    </w:pPr>
    <w:rPr>
      <w:sz w:val="40"/>
      <w:szCs w:val="40"/>
      <w:lang w:val="en-US"/>
    </w:rPr>
  </w:style>
  <w:style w:type="character" w:customStyle="1" w:styleId="TitelChar">
    <w:name w:val="Titel Char"/>
    <w:basedOn w:val="Standaardalinea-lettertype"/>
    <w:link w:val="Titel"/>
    <w:uiPriority w:val="10"/>
    <w:rsid w:val="00456F51"/>
    <w:rPr>
      <w:rFonts w:ascii="Arial" w:eastAsiaTheme="majorEastAsia" w:hAnsi="Arial" w:cs="Arial"/>
      <w:b/>
      <w:bCs/>
      <w:color w:val="262626" w:themeColor="text1" w:themeTint="D9"/>
      <w:sz w:val="40"/>
      <w:szCs w:val="40"/>
      <w:lang w:val="en-US" w:eastAsia="nl-BE"/>
    </w:rPr>
  </w:style>
  <w:style w:type="character" w:styleId="Nadruk">
    <w:name w:val="Emphasis"/>
    <w:uiPriority w:val="20"/>
    <w:qFormat/>
    <w:rsid w:val="00D83199"/>
    <w:rPr>
      <w:b/>
    </w:rPr>
  </w:style>
  <w:style w:type="character" w:styleId="Intensievebenadrukking">
    <w:name w:val="Intense Emphasis"/>
    <w:uiPriority w:val="21"/>
    <w:qFormat/>
    <w:rsid w:val="00D83199"/>
    <w:rPr>
      <w:b/>
      <w:color w:val="CF7B1F" w:themeColor="accent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83199"/>
    <w:rPr>
      <w:rFonts w:ascii="Arial" w:eastAsia="Times New Roman" w:hAnsi="Arial" w:cs="Arial"/>
      <w:b/>
      <w:color w:val="404040" w:themeColor="text1" w:themeTint="BF"/>
      <w:sz w:val="20"/>
      <w:szCs w:val="20"/>
      <w:lang w:eastAsia="nl-B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56F51"/>
    <w:pPr>
      <w:spacing w:after="480"/>
      <w:jc w:val="left"/>
    </w:pPr>
    <w:rPr>
      <w:b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6F3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F3346"/>
    <w:rPr>
      <w:rFonts w:ascii="Arial" w:eastAsia="Times New Roman" w:hAnsi="Arial" w:cs="Arial"/>
      <w:color w:val="404040" w:themeColor="text1" w:themeTint="BF"/>
      <w:sz w:val="20"/>
      <w:szCs w:val="20"/>
      <w:lang w:val="nl-NL" w:eastAsia="nl-NL"/>
    </w:rPr>
  </w:style>
  <w:style w:type="paragraph" w:styleId="Voettekst">
    <w:name w:val="footer"/>
    <w:basedOn w:val="Voetnoottekst"/>
    <w:link w:val="VoettekstChar"/>
    <w:unhideWhenUsed/>
    <w:qFormat/>
    <w:rsid w:val="00D83199"/>
    <w:pPr>
      <w:spacing w:line="288" w:lineRule="auto"/>
    </w:pPr>
    <w:rPr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rsid w:val="00D83199"/>
    <w:rPr>
      <w:rFonts w:ascii="Arial" w:eastAsia="Times New Roman" w:hAnsi="Arial" w:cs="Arial"/>
      <w:color w:val="262626" w:themeColor="text1" w:themeTint="D9"/>
      <w:sz w:val="18"/>
      <w:szCs w:val="18"/>
      <w:lang w:eastAsia="nl-BE"/>
    </w:rPr>
  </w:style>
  <w:style w:type="character" w:styleId="Paginanummer">
    <w:name w:val="page number"/>
    <w:basedOn w:val="Standaardalinea-lettertype"/>
    <w:rsid w:val="000A03D7"/>
  </w:style>
  <w:style w:type="character" w:customStyle="1" w:styleId="OndertitelChar">
    <w:name w:val="Ondertitel Char"/>
    <w:basedOn w:val="Standaardalinea-lettertype"/>
    <w:link w:val="Ondertitel"/>
    <w:uiPriority w:val="11"/>
    <w:rsid w:val="00456F51"/>
    <w:rPr>
      <w:rFonts w:ascii="Arial" w:eastAsia="Times New Roman" w:hAnsi="Arial" w:cs="Arial"/>
      <w:b/>
      <w:color w:val="262626" w:themeColor="text1" w:themeTint="D9"/>
      <w:sz w:val="28"/>
      <w:szCs w:val="28"/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456F51"/>
    <w:pPr>
      <w:spacing w:before="240"/>
      <w:jc w:val="left"/>
    </w:pPr>
    <w:rPr>
      <w:rFonts w:asciiTheme="minorHAnsi" w:hAnsiTheme="minorHAnsi" w:cstheme="minorHAnsi"/>
      <w:b/>
      <w:bCs/>
    </w:rPr>
  </w:style>
  <w:style w:type="paragraph" w:styleId="Inhopg2">
    <w:name w:val="toc 2"/>
    <w:basedOn w:val="Standaard"/>
    <w:next w:val="Standaard"/>
    <w:autoRedefine/>
    <w:uiPriority w:val="39"/>
    <w:unhideWhenUsed/>
    <w:rsid w:val="00456F51"/>
    <w:pPr>
      <w:spacing w:before="120" w:after="0"/>
      <w:ind w:left="200"/>
      <w:jc w:val="left"/>
    </w:pPr>
    <w:rPr>
      <w:rFonts w:asciiTheme="minorHAnsi" w:hAnsiTheme="minorHAnsi" w:cstheme="minorHAnsi"/>
      <w:i/>
      <w:iCs/>
    </w:rPr>
  </w:style>
  <w:style w:type="paragraph" w:styleId="Inhopg3">
    <w:name w:val="toc 3"/>
    <w:basedOn w:val="Standaard"/>
    <w:next w:val="Standaard"/>
    <w:autoRedefine/>
    <w:uiPriority w:val="39"/>
    <w:unhideWhenUsed/>
    <w:rsid w:val="00456F51"/>
    <w:pPr>
      <w:spacing w:after="0"/>
      <w:ind w:left="400"/>
      <w:jc w:val="left"/>
    </w:pPr>
    <w:rPr>
      <w:rFonts w:asciiTheme="minorHAnsi" w:hAnsiTheme="minorHAnsi" w:cstheme="minorHAnsi"/>
    </w:rPr>
  </w:style>
  <w:style w:type="paragraph" w:styleId="Inhopg4">
    <w:name w:val="toc 4"/>
    <w:basedOn w:val="Standaard"/>
    <w:next w:val="Standaard"/>
    <w:autoRedefine/>
    <w:uiPriority w:val="39"/>
    <w:unhideWhenUsed/>
    <w:rsid w:val="00456F51"/>
    <w:pPr>
      <w:spacing w:after="0"/>
      <w:ind w:left="600"/>
      <w:jc w:val="left"/>
    </w:pPr>
    <w:rPr>
      <w:rFonts w:asciiTheme="minorHAnsi" w:hAnsiTheme="minorHAnsi" w:cstheme="minorHAnsi"/>
    </w:rPr>
  </w:style>
  <w:style w:type="paragraph" w:styleId="Inhopg5">
    <w:name w:val="toc 5"/>
    <w:basedOn w:val="Standaard"/>
    <w:next w:val="Standaard"/>
    <w:autoRedefine/>
    <w:uiPriority w:val="39"/>
    <w:unhideWhenUsed/>
    <w:rsid w:val="00456F51"/>
    <w:pPr>
      <w:spacing w:after="0"/>
      <w:ind w:left="800"/>
      <w:jc w:val="left"/>
    </w:pPr>
    <w:rPr>
      <w:rFonts w:asciiTheme="minorHAnsi" w:hAnsiTheme="minorHAnsi" w:cstheme="minorHAnsi"/>
    </w:rPr>
  </w:style>
  <w:style w:type="paragraph" w:styleId="Inhopg6">
    <w:name w:val="toc 6"/>
    <w:basedOn w:val="Standaard"/>
    <w:next w:val="Standaard"/>
    <w:autoRedefine/>
    <w:uiPriority w:val="39"/>
    <w:unhideWhenUsed/>
    <w:rsid w:val="00456F51"/>
    <w:pPr>
      <w:spacing w:after="0"/>
      <w:ind w:left="1000"/>
      <w:jc w:val="left"/>
    </w:pPr>
    <w:rPr>
      <w:rFonts w:asciiTheme="minorHAnsi" w:hAnsiTheme="minorHAnsi" w:cstheme="minorHAnsi"/>
    </w:rPr>
  </w:style>
  <w:style w:type="paragraph" w:styleId="Inhopg7">
    <w:name w:val="toc 7"/>
    <w:basedOn w:val="Standaard"/>
    <w:next w:val="Standaard"/>
    <w:autoRedefine/>
    <w:uiPriority w:val="39"/>
    <w:unhideWhenUsed/>
    <w:rsid w:val="00456F51"/>
    <w:pPr>
      <w:spacing w:after="0"/>
      <w:ind w:left="1200"/>
      <w:jc w:val="left"/>
    </w:pPr>
    <w:rPr>
      <w:rFonts w:asciiTheme="minorHAnsi" w:hAnsiTheme="minorHAnsi" w:cstheme="minorHAnsi"/>
    </w:rPr>
  </w:style>
  <w:style w:type="paragraph" w:styleId="Inhopg8">
    <w:name w:val="toc 8"/>
    <w:basedOn w:val="Standaard"/>
    <w:next w:val="Standaard"/>
    <w:autoRedefine/>
    <w:uiPriority w:val="39"/>
    <w:unhideWhenUsed/>
    <w:rsid w:val="00456F51"/>
    <w:pPr>
      <w:spacing w:after="0"/>
      <w:ind w:left="1400"/>
      <w:jc w:val="left"/>
    </w:pPr>
    <w:rPr>
      <w:rFonts w:asciiTheme="minorHAnsi" w:hAnsiTheme="minorHAnsi" w:cstheme="minorHAnsi"/>
    </w:rPr>
  </w:style>
  <w:style w:type="paragraph" w:styleId="Inhopg9">
    <w:name w:val="toc 9"/>
    <w:basedOn w:val="Standaard"/>
    <w:next w:val="Standaard"/>
    <w:autoRedefine/>
    <w:uiPriority w:val="39"/>
    <w:unhideWhenUsed/>
    <w:rsid w:val="00456F51"/>
    <w:pPr>
      <w:spacing w:after="0"/>
      <w:ind w:left="1600"/>
      <w:jc w:val="left"/>
    </w:pPr>
    <w:rPr>
      <w:rFonts w:asciiTheme="minorHAnsi" w:hAnsiTheme="minorHAnsi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of.Vanderperren\VLIR-UOS\VLIR-UOS%20-%20General\OVERLEG\ICOS\2023\FinancialFramework\Finalisering%20week%2022%20mei\VLIR-UOS%20(met%20logo%20en%20voettekst).dotx" TargetMode="External"/></Relationships>
</file>

<file path=word/theme/theme1.xml><?xml version="1.0" encoding="utf-8"?>
<a:theme xmlns:a="http://schemas.openxmlformats.org/drawingml/2006/main" name="Kantoorthema">
  <a:themeElements>
    <a:clrScheme name="VLIR-UOS">
      <a:dk1>
        <a:srgbClr val="000000"/>
      </a:dk1>
      <a:lt1>
        <a:srgbClr val="F8F8F8"/>
      </a:lt1>
      <a:dk2>
        <a:srgbClr val="40534E"/>
      </a:dk2>
      <a:lt2>
        <a:srgbClr val="9FA585"/>
      </a:lt2>
      <a:accent1>
        <a:srgbClr val="72B9D2"/>
      </a:accent1>
      <a:accent2>
        <a:srgbClr val="CF7B1F"/>
      </a:accent2>
      <a:accent3>
        <a:srgbClr val="C5C9B5"/>
      </a:accent3>
      <a:accent4>
        <a:srgbClr val="AAD5E4"/>
      </a:accent4>
      <a:accent5>
        <a:srgbClr val="E9B071"/>
      </a:accent5>
      <a:accent6>
        <a:srgbClr val="000000"/>
      </a:accent6>
      <a:hlink>
        <a:srgbClr val="72B9D2"/>
      </a:hlink>
      <a:folHlink>
        <a:srgbClr val="40534E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edb2f1-4b51-4fa1-ba0e-653198ae0f70">
      <Terms xmlns="http://schemas.microsoft.com/office/infopath/2007/PartnerControls"/>
    </lcf76f155ced4ddcb4097134ff3c332f>
    <TaxCatchAll xmlns="8ad3749c-de92-42e8-bfdb-99ff2215b75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52898A45B24FA46D72E7C4AF929F" ma:contentTypeVersion="16" ma:contentTypeDescription="Een nieuw document maken." ma:contentTypeScope="" ma:versionID="24f1d3c17a3252528e2548664dd8e46d">
  <xsd:schema xmlns:xsd="http://www.w3.org/2001/XMLSchema" xmlns:xs="http://www.w3.org/2001/XMLSchema" xmlns:p="http://schemas.microsoft.com/office/2006/metadata/properties" xmlns:ns2="43edb2f1-4b51-4fa1-ba0e-653198ae0f70" xmlns:ns3="8ad3749c-de92-42e8-bfdb-99ff2215b755" targetNamespace="http://schemas.microsoft.com/office/2006/metadata/properties" ma:root="true" ma:fieldsID="91394048a78fb99c86ea9943de86054a" ns2:_="" ns3:_="">
    <xsd:import namespace="43edb2f1-4b51-4fa1-ba0e-653198ae0f70"/>
    <xsd:import namespace="8ad3749c-de92-42e8-bfdb-99ff2215b7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db2f1-4b51-4fa1-ba0e-653198ae0f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7c72ab1d-8e06-4cab-863e-a6923078ab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3749c-de92-42e8-bfdb-99ff2215b7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e31c60-2bd2-49a3-9acc-68cade6b0855}" ma:internalName="TaxCatchAll" ma:showField="CatchAllData" ma:web="8ad3749c-de92-42e8-bfdb-99ff2215b7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CCB41F-4E39-4497-B8C6-2C416C265C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644FBC-0B48-4908-A714-BF007AB0E51B}">
  <ds:schemaRefs>
    <ds:schemaRef ds:uri="http://schemas.microsoft.com/office/2006/metadata/properties"/>
    <ds:schemaRef ds:uri="http://schemas.microsoft.com/office/infopath/2007/PartnerControls"/>
    <ds:schemaRef ds:uri="43edb2f1-4b51-4fa1-ba0e-653198ae0f70"/>
    <ds:schemaRef ds:uri="8ad3749c-de92-42e8-bfdb-99ff2215b755"/>
  </ds:schemaRefs>
</ds:datastoreItem>
</file>

<file path=customXml/itemProps3.xml><?xml version="1.0" encoding="utf-8"?>
<ds:datastoreItem xmlns:ds="http://schemas.openxmlformats.org/officeDocument/2006/customXml" ds:itemID="{46796976-FC8B-4EC6-AF57-70E635E073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1AE8C6-F45F-439F-A697-21EC96020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edb2f1-4b51-4fa1-ba0e-653198ae0f70"/>
    <ds:schemaRef ds:uri="8ad3749c-de92-42e8-bfdb-99ff2215b7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VLIR-UOS (met logo en voettekst).dotx</Template>
  <TotalTime>8</TotalTime>
  <Pages>1</Pages>
  <Words>102</Words>
  <Characters>578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Kristof Van Der Perren</dc:creator>
  <cp:lastModifiedBy>Kristof Van Der Perren</cp:lastModifiedBy>
  <cp:revision>1</cp:revision>
  <dcterms:created xsi:type="dcterms:W3CDTF">2023-06-02T13:41:00Z</dcterms:created>
  <dcterms:modified xsi:type="dcterms:W3CDTF">2023-06-02T13:49:00Z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0x0101007BA252898A45B24FA46D72E7C4AF929F</vt:lpwstr>
  </property>
  <property fmtid="{D5CDD505-2E9C-101B-9397-08002B2CF9AE}" pid="3" name="GrammarlyDocumentId">
    <vt:lpwstr>93869a8c-31b9-4967-bc7a-735eb3bfee16</vt:lpwstr>
  </property>
</Properties>
</file>